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69" w:rsidRPr="00790869" w:rsidRDefault="00790869">
      <w:pPr>
        <w:rPr>
          <w:rFonts w:ascii="Times New Roman" w:hAnsi="Times New Roman" w:cs="Arial"/>
          <w:b/>
          <w:color w:val="333333"/>
          <w:sz w:val="24"/>
          <w:szCs w:val="29"/>
          <w:shd w:val="clear" w:color="auto" w:fill="FFFFFF"/>
        </w:rPr>
      </w:pPr>
      <w:r w:rsidRPr="00790869">
        <w:rPr>
          <w:rFonts w:ascii="Times New Roman" w:hAnsi="Times New Roman" w:cs="Arial"/>
          <w:b/>
          <w:color w:val="333333"/>
          <w:sz w:val="24"/>
          <w:szCs w:val="29"/>
          <w:shd w:val="clear" w:color="auto" w:fill="FFFFFF"/>
        </w:rPr>
        <w:t>''Aleargă pentru România''</w:t>
      </w:r>
    </w:p>
    <w:p w:rsidR="00790869" w:rsidRDefault="00790869">
      <w:pPr>
        <w:rPr>
          <w:rFonts w:ascii="Times New Roman" w:hAnsi="Times New Roman" w:cs="Arial"/>
          <w:color w:val="333333"/>
          <w:sz w:val="24"/>
          <w:szCs w:val="29"/>
          <w:shd w:val="clear" w:color="auto" w:fill="FFFFFF"/>
        </w:rPr>
      </w:pPr>
    </w:p>
    <w:p w:rsidR="009B1C68" w:rsidRPr="00790869" w:rsidRDefault="00790869">
      <w:pPr>
        <w:rPr>
          <w:rFonts w:ascii="Times New Roman" w:hAnsi="Times New Roman" w:cs="Arial"/>
          <w:color w:val="333333"/>
          <w:sz w:val="24"/>
          <w:szCs w:val="29"/>
          <w:shd w:val="clear" w:color="auto" w:fill="FFFFFF"/>
        </w:rPr>
      </w:pPr>
      <w:r>
        <w:rPr>
          <w:rFonts w:ascii="Times New Roman" w:hAnsi="Times New Roman" w:cs="Arial"/>
          <w:color w:val="333333"/>
          <w:sz w:val="24"/>
          <w:szCs w:val="29"/>
          <w:shd w:val="clear" w:color="auto" w:fill="FFFFFF"/>
        </w:rPr>
        <w:t>Sâmbătă – 21 mai 2016, de la ora 10,00, s-a</w:t>
      </w:r>
      <w:r w:rsidRPr="00790869">
        <w:rPr>
          <w:rFonts w:ascii="Times New Roman" w:hAnsi="Times New Roman" w:cs="Arial"/>
          <w:color w:val="333333"/>
          <w:sz w:val="24"/>
          <w:szCs w:val="29"/>
          <w:shd w:val="clear" w:color="auto" w:fill="FFFFFF"/>
        </w:rPr>
        <w:t xml:space="preserve"> desfășura</w:t>
      </w:r>
      <w:r>
        <w:rPr>
          <w:rFonts w:ascii="Times New Roman" w:hAnsi="Times New Roman" w:cs="Arial"/>
          <w:color w:val="333333"/>
          <w:sz w:val="24"/>
          <w:szCs w:val="29"/>
          <w:shd w:val="clear" w:color="auto" w:fill="FFFFFF"/>
        </w:rPr>
        <w:t>t</w:t>
      </w:r>
      <w:r w:rsidRPr="00790869">
        <w:rPr>
          <w:rFonts w:ascii="Times New Roman" w:hAnsi="Times New Roman" w:cs="Arial"/>
          <w:color w:val="333333"/>
          <w:sz w:val="24"/>
          <w:szCs w:val="29"/>
          <w:shd w:val="clear" w:color="auto" w:fill="FFFFFF"/>
        </w:rPr>
        <w:t xml:space="preserve"> concursul atletic ''Aleargă pentru România'', organizat de compania AKTA și autoritățile locale din Topoloveni, cu participarea Gabrielei Szabo.</w:t>
      </w:r>
    </w:p>
    <w:p w:rsidR="00790869" w:rsidRPr="00790869" w:rsidRDefault="00790869" w:rsidP="00790869">
      <w:pPr>
        <w:pStyle w:val="NormalWeb"/>
        <w:shd w:val="clear" w:color="auto" w:fill="FFFFFF"/>
        <w:spacing w:before="240" w:beforeAutospacing="0" w:after="240" w:afterAutospacing="0"/>
        <w:rPr>
          <w:color w:val="333333"/>
          <w:szCs w:val="25"/>
        </w:rPr>
      </w:pPr>
      <w:r>
        <w:rPr>
          <w:color w:val="333333"/>
          <w:szCs w:val="25"/>
        </w:rPr>
        <w:t>Concursul a avut</w:t>
      </w:r>
      <w:r w:rsidRPr="00790869">
        <w:rPr>
          <w:color w:val="333333"/>
          <w:szCs w:val="25"/>
        </w:rPr>
        <w:t xml:space="preserve"> ca scop identificarea copiilor cu talent pentru sportul olimpic numărul 1, viitoarelor stele ale atletismului românesc care să ne reprezinte în competițiile de anvergură continentală și mondială. Cei selecționați vor avea posibilitatea să înceapă pregătirea atletică de specialitate cu antrenorul emerit Zsolt </w:t>
      </w:r>
      <w:proofErr w:type="spellStart"/>
      <w:r w:rsidRPr="00790869">
        <w:rPr>
          <w:color w:val="333333"/>
          <w:szCs w:val="25"/>
        </w:rPr>
        <w:t>Gyongyossy</w:t>
      </w:r>
      <w:proofErr w:type="spellEnd"/>
      <w:r w:rsidRPr="00790869">
        <w:rPr>
          <w:color w:val="333333"/>
          <w:szCs w:val="25"/>
        </w:rPr>
        <w:t>, cel alături de care și Gabriela Szabo a cucerit medaliile olimpice și mondiale.</w:t>
      </w:r>
    </w:p>
    <w:p w:rsidR="00790869" w:rsidRDefault="00790869" w:rsidP="00790869">
      <w:pPr>
        <w:pStyle w:val="NormalWeb"/>
        <w:shd w:val="clear" w:color="auto" w:fill="FFFFFF"/>
        <w:spacing w:before="240" w:beforeAutospacing="0" w:after="240" w:afterAutospacing="0"/>
        <w:rPr>
          <w:color w:val="333333"/>
          <w:szCs w:val="25"/>
        </w:rPr>
      </w:pPr>
      <w:r>
        <w:rPr>
          <w:color w:val="333333"/>
          <w:szCs w:val="25"/>
        </w:rPr>
        <w:t>Competiția a fost</w:t>
      </w:r>
      <w:r w:rsidRPr="00790869">
        <w:rPr>
          <w:color w:val="333333"/>
          <w:szCs w:val="25"/>
        </w:rPr>
        <w:t xml:space="preserve"> deschisă elevilor cu vârsta de 13-14 ani, din școlile din Topoloveni și localită</w:t>
      </w:r>
      <w:r>
        <w:rPr>
          <w:color w:val="333333"/>
          <w:szCs w:val="25"/>
        </w:rPr>
        <w:t>țile învecinate. Fetele au</w:t>
      </w:r>
      <w:r w:rsidRPr="00790869">
        <w:rPr>
          <w:color w:val="333333"/>
          <w:szCs w:val="25"/>
        </w:rPr>
        <w:t xml:space="preserve"> </w:t>
      </w:r>
      <w:r>
        <w:rPr>
          <w:color w:val="333333"/>
          <w:szCs w:val="25"/>
        </w:rPr>
        <w:t xml:space="preserve">avut de </w:t>
      </w:r>
      <w:r w:rsidRPr="00790869">
        <w:rPr>
          <w:color w:val="333333"/>
          <w:szCs w:val="25"/>
        </w:rPr>
        <w:t>alerga</w:t>
      </w:r>
      <w:r>
        <w:rPr>
          <w:color w:val="333333"/>
          <w:szCs w:val="25"/>
        </w:rPr>
        <w:t>t 1.000 m, iar băieții</w:t>
      </w:r>
      <w:r w:rsidRPr="00790869">
        <w:rPr>
          <w:color w:val="333333"/>
          <w:szCs w:val="25"/>
        </w:rPr>
        <w:t xml:space="preserve"> 1.500 m, zona de Start/</w:t>
      </w:r>
      <w:proofErr w:type="spellStart"/>
      <w:r w:rsidRPr="00790869">
        <w:rPr>
          <w:color w:val="333333"/>
          <w:szCs w:val="25"/>
        </w:rPr>
        <w:t>Finish</w:t>
      </w:r>
      <w:proofErr w:type="spellEnd"/>
      <w:r w:rsidRPr="00790869">
        <w:rPr>
          <w:color w:val="333333"/>
          <w:szCs w:val="25"/>
        </w:rPr>
        <w:t xml:space="preserve"> fiind pe stadionul </w:t>
      </w:r>
      <w:r>
        <w:rPr>
          <w:color w:val="333333"/>
          <w:szCs w:val="25"/>
        </w:rPr>
        <w:t>Topoloveni. Concurenții au avut</w:t>
      </w:r>
      <w:r w:rsidRPr="00790869">
        <w:rPr>
          <w:color w:val="333333"/>
          <w:szCs w:val="25"/>
        </w:rPr>
        <w:t xml:space="preserve"> acces la pun</w:t>
      </w:r>
      <w:r>
        <w:rPr>
          <w:color w:val="333333"/>
          <w:szCs w:val="25"/>
        </w:rPr>
        <w:t xml:space="preserve">ctele de hidratare, </w:t>
      </w:r>
      <w:r w:rsidRPr="00790869">
        <w:rPr>
          <w:color w:val="333333"/>
          <w:szCs w:val="25"/>
        </w:rPr>
        <w:t xml:space="preserve">fructe </w:t>
      </w:r>
      <w:r>
        <w:rPr>
          <w:color w:val="333333"/>
          <w:szCs w:val="25"/>
        </w:rPr>
        <w:t>proaspete și au</w:t>
      </w:r>
      <w:r w:rsidRPr="00790869">
        <w:rPr>
          <w:color w:val="333333"/>
          <w:szCs w:val="25"/>
        </w:rPr>
        <w:t xml:space="preserve"> beneficia</w:t>
      </w:r>
      <w:r>
        <w:rPr>
          <w:color w:val="333333"/>
          <w:szCs w:val="25"/>
        </w:rPr>
        <w:t>t</w:t>
      </w:r>
      <w:r w:rsidRPr="00790869">
        <w:rPr>
          <w:color w:val="333333"/>
          <w:szCs w:val="25"/>
        </w:rPr>
        <w:t xml:space="preserve"> de securitate și asistență medicală de specialitate.</w:t>
      </w:r>
    </w:p>
    <w:p w:rsidR="00790869" w:rsidRPr="00790869" w:rsidRDefault="00790869" w:rsidP="00790869">
      <w:pPr>
        <w:pStyle w:val="NormalWeb"/>
        <w:shd w:val="clear" w:color="auto" w:fill="FFFFFF"/>
        <w:spacing w:before="240" w:beforeAutospacing="0" w:after="240" w:afterAutospacing="0"/>
        <w:rPr>
          <w:color w:val="333333"/>
          <w:szCs w:val="25"/>
        </w:rPr>
      </w:pPr>
      <w:r>
        <w:rPr>
          <w:color w:val="333333"/>
          <w:szCs w:val="25"/>
        </w:rPr>
        <w:t xml:space="preserve">Totodată, AKTA </w:t>
      </w:r>
      <w:r w:rsidRPr="00790869">
        <w:rPr>
          <w:color w:val="333333"/>
          <w:szCs w:val="25"/>
        </w:rPr>
        <w:t>a oferi</w:t>
      </w:r>
      <w:r>
        <w:rPr>
          <w:color w:val="333333"/>
          <w:szCs w:val="25"/>
        </w:rPr>
        <w:t>t</w:t>
      </w:r>
      <w:r w:rsidRPr="00790869">
        <w:rPr>
          <w:color w:val="333333"/>
          <w:szCs w:val="25"/>
        </w:rPr>
        <w:t xml:space="preserve"> fiecărui participant un pachet constând într-un tricou personalizat, număr de concurs și medalie de </w:t>
      </w:r>
      <w:proofErr w:type="spellStart"/>
      <w:r w:rsidRPr="00790869">
        <w:rPr>
          <w:color w:val="333333"/>
          <w:szCs w:val="25"/>
        </w:rPr>
        <w:t>finisher</w:t>
      </w:r>
      <w:proofErr w:type="spellEnd"/>
      <w:r w:rsidRPr="00790869">
        <w:rPr>
          <w:color w:val="333333"/>
          <w:szCs w:val="25"/>
        </w:rPr>
        <w:t>. Câștig</w:t>
      </w:r>
      <w:r>
        <w:rPr>
          <w:color w:val="333333"/>
          <w:szCs w:val="25"/>
        </w:rPr>
        <w:t>ătorii locurilor 1, 2 și 3 au fost</w:t>
      </w:r>
      <w:r w:rsidRPr="00790869">
        <w:rPr>
          <w:color w:val="333333"/>
          <w:szCs w:val="25"/>
        </w:rPr>
        <w:t xml:space="preserve"> răsplătiți cu premii oferite de AKTA, reprezentând vouchere cu gratuitate la serviciile de TV și internet pe o perioadă de 12 luni, 6 luni și respectiv 3 luni.</w:t>
      </w:r>
    </w:p>
    <w:p w:rsidR="00790869" w:rsidRPr="00790869" w:rsidRDefault="00790869" w:rsidP="00790869">
      <w:pPr>
        <w:pStyle w:val="NormalWeb"/>
        <w:shd w:val="clear" w:color="auto" w:fill="FFFFFF"/>
        <w:spacing w:before="240" w:beforeAutospacing="0" w:after="240" w:afterAutospacing="0"/>
        <w:rPr>
          <w:color w:val="333333"/>
          <w:szCs w:val="25"/>
        </w:rPr>
      </w:pPr>
      <w:r w:rsidRPr="00790869">
        <w:rPr>
          <w:color w:val="333333"/>
          <w:szCs w:val="25"/>
        </w:rPr>
        <w:t xml:space="preserve">Proiectul național comun "Aleargă pentru România'' dintre AKTA și Asociația Club Sportiv 'Zsolt </w:t>
      </w:r>
      <w:proofErr w:type="spellStart"/>
      <w:r w:rsidRPr="00790869">
        <w:rPr>
          <w:color w:val="333333"/>
          <w:szCs w:val="25"/>
        </w:rPr>
        <w:t>Gyongyossy</w:t>
      </w:r>
      <w:proofErr w:type="spellEnd"/>
      <w:r w:rsidRPr="00790869">
        <w:rPr>
          <w:color w:val="333333"/>
          <w:szCs w:val="25"/>
        </w:rPr>
        <w:t>, educație prin sport' are ca scop relansarea atletismului românesc în probele de fond și semi-fond.</w:t>
      </w:r>
      <w:r>
        <w:rPr>
          <w:color w:val="333333"/>
          <w:szCs w:val="25"/>
        </w:rPr>
        <w:t xml:space="preserve"> </w:t>
      </w:r>
      <w:r w:rsidRPr="00790869">
        <w:rPr>
          <w:color w:val="333333"/>
          <w:szCs w:val="25"/>
        </w:rPr>
        <w:t xml:space="preserve">Asociația Club Sportiv "Zsolt </w:t>
      </w:r>
      <w:proofErr w:type="spellStart"/>
      <w:r w:rsidRPr="00790869">
        <w:rPr>
          <w:color w:val="333333"/>
          <w:szCs w:val="25"/>
        </w:rPr>
        <w:t>Gyongyossy</w:t>
      </w:r>
      <w:proofErr w:type="spellEnd"/>
      <w:r w:rsidRPr="00790869">
        <w:rPr>
          <w:color w:val="333333"/>
          <w:szCs w:val="25"/>
        </w:rPr>
        <w:t>, educație prin sport" este implicată în proiecte ce vizează relansarea semifondului românesc. Elaborează strategii viabile coerente pe termen mediu și lung pentru marea performanță pe baza experienței acumulate în excelența atletică.</w:t>
      </w:r>
    </w:p>
    <w:p w:rsidR="00790869" w:rsidRDefault="00790869">
      <w:pPr>
        <w:rPr>
          <w:rFonts w:ascii="Times New Roman" w:hAnsi="Times New Roman"/>
          <w:noProof/>
          <w:sz w:val="24"/>
          <w:lang w:eastAsia="ro-RO"/>
        </w:rPr>
      </w:pPr>
    </w:p>
    <w:p w:rsidR="00790869" w:rsidRDefault="00790869">
      <w:pPr>
        <w:rPr>
          <w:rFonts w:ascii="Times New Roman" w:hAnsi="Times New Roman"/>
          <w:sz w:val="24"/>
        </w:rPr>
      </w:pPr>
      <w:r w:rsidRPr="00790869">
        <w:rPr>
          <w:rFonts w:ascii="Times New Roman" w:hAnsi="Times New Roman"/>
          <w:noProof/>
          <w:sz w:val="24"/>
          <w:lang w:eastAsia="ro-RO"/>
        </w:rPr>
        <w:drawing>
          <wp:inline distT="0" distB="0" distL="0" distR="0">
            <wp:extent cx="5760720" cy="3240405"/>
            <wp:effectExtent l="0" t="0" r="0" b="0"/>
            <wp:docPr id="1" name="Imagine 1" descr="C:\Users\CNIPT\Desktop\13254058_10206751686135596_83828392750067238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IPT\Desktop\13254058_10206751686135596_8382839275006723883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790869" w:rsidRPr="00790869" w:rsidRDefault="00790869">
      <w:pPr>
        <w:rPr>
          <w:rFonts w:ascii="Times New Roman" w:hAnsi="Times New Roman"/>
          <w:sz w:val="24"/>
        </w:rPr>
      </w:pPr>
      <w:r w:rsidRPr="00790869">
        <w:rPr>
          <w:rFonts w:ascii="Times New Roman" w:hAnsi="Times New Roman"/>
          <w:noProof/>
          <w:sz w:val="24"/>
          <w:lang w:eastAsia="ro-RO"/>
        </w:rPr>
        <w:lastRenderedPageBreak/>
        <w:drawing>
          <wp:inline distT="0" distB="0" distL="0" distR="0">
            <wp:extent cx="5760720" cy="4320540"/>
            <wp:effectExtent l="0" t="0" r="0" b="3810"/>
            <wp:docPr id="2" name="Imagine 2" descr="C:\Users\CNIPT\Desktop\13256183_10206751697575882_18300735578694160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NIPT\Desktop\13256183_10206751697575882_1830073557869416017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Start w:id="0" w:name="_GoBack"/>
      <w:bookmarkEnd w:id="0"/>
    </w:p>
    <w:sectPr w:rsidR="00790869" w:rsidRPr="00790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69"/>
    <w:rsid w:val="00790869"/>
    <w:rsid w:val="009B1C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86DD"/>
  <w15:chartTrackingRefBased/>
  <w15:docId w15:val="{634889B4-826F-408A-AE0E-48F75ABA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790869"/>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1562</Characters>
  <Application>Microsoft Office Word</Application>
  <DocSecurity>0</DocSecurity>
  <Lines>13</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2016-06-08T08:19:00Z</dcterms:created>
  <dcterms:modified xsi:type="dcterms:W3CDTF">2016-06-08T08:25:00Z</dcterms:modified>
</cp:coreProperties>
</file>